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7F" w:rsidRDefault="0049797F" w:rsidP="00C64A37">
      <w:pPr>
        <w:spacing w:after="0" w:line="240" w:lineRule="auto"/>
        <w:rPr>
          <w:rFonts w:ascii="Times New Roman" w:hAnsi="Times New Roman"/>
          <w:sz w:val="24"/>
          <w:szCs w:val="24"/>
          <w:lang w:eastAsia="ru-RU"/>
        </w:rPr>
      </w:pPr>
    </w:p>
    <w:p w:rsidR="0049797F" w:rsidRDefault="0049797F" w:rsidP="00C64A37">
      <w:pPr>
        <w:spacing w:after="0" w:line="240" w:lineRule="auto"/>
        <w:jc w:val="center"/>
        <w:rPr>
          <w:rFonts w:ascii="Times New Roman" w:hAnsi="Times New Roman"/>
          <w:b/>
          <w:sz w:val="24"/>
          <w:szCs w:val="24"/>
          <w:lang w:eastAsia="ru-RU"/>
        </w:rPr>
      </w:pPr>
    </w:p>
    <w:tbl>
      <w:tblPr>
        <w:tblpPr w:leftFromText="180" w:rightFromText="180" w:horzAnchor="margin" w:tblpY="465"/>
        <w:tblW w:w="9495" w:type="dxa"/>
        <w:tblBorders>
          <w:top w:val="single" w:sz="4" w:space="0" w:color="auto"/>
          <w:left w:val="single" w:sz="4" w:space="0" w:color="auto"/>
          <w:bottom w:val="single" w:sz="4" w:space="0" w:color="auto"/>
          <w:right w:val="single" w:sz="4" w:space="0" w:color="auto"/>
        </w:tblBorders>
        <w:tblLayout w:type="fixed"/>
        <w:tblLook w:val="00A0"/>
      </w:tblPr>
      <w:tblGrid>
        <w:gridCol w:w="4219"/>
        <w:gridCol w:w="1275"/>
        <w:gridCol w:w="4001"/>
      </w:tblGrid>
      <w:tr w:rsidR="0049797F" w:rsidRPr="0012141B" w:rsidTr="008D57BF">
        <w:trPr>
          <w:trHeight w:val="1365"/>
        </w:trPr>
        <w:tc>
          <w:tcPr>
            <w:tcW w:w="4219" w:type="dxa"/>
            <w:tcBorders>
              <w:top w:val="nil"/>
              <w:left w:val="nil"/>
              <w:bottom w:val="nil"/>
              <w:right w:val="nil"/>
            </w:tcBorders>
          </w:tcPr>
          <w:p w:rsidR="0049797F" w:rsidRPr="0012141B" w:rsidRDefault="0049797F" w:rsidP="00C64A37">
            <w:pPr>
              <w:widowControl w:val="0"/>
              <w:autoSpaceDE w:val="0"/>
              <w:autoSpaceDN w:val="0"/>
              <w:adjustRightInd w:val="0"/>
              <w:spacing w:after="0" w:line="240" w:lineRule="auto"/>
              <w:jc w:val="center"/>
              <w:rPr>
                <w:rFonts w:ascii="Times New Roman" w:hAnsi="Times New Roman"/>
                <w:sz w:val="28"/>
                <w:szCs w:val="28"/>
              </w:rPr>
            </w:pPr>
            <w:r w:rsidRPr="0012141B">
              <w:rPr>
                <w:rFonts w:ascii="Times New Roman" w:hAnsi="Times New Roman"/>
                <w:sz w:val="28"/>
                <w:szCs w:val="28"/>
              </w:rPr>
              <w:t>Совет депутатов</w:t>
            </w:r>
          </w:p>
          <w:p w:rsidR="0049797F" w:rsidRPr="0012141B" w:rsidRDefault="0049797F" w:rsidP="00C64A37">
            <w:pPr>
              <w:widowControl w:val="0"/>
              <w:autoSpaceDE w:val="0"/>
              <w:autoSpaceDN w:val="0"/>
              <w:adjustRightInd w:val="0"/>
              <w:spacing w:after="0" w:line="240" w:lineRule="auto"/>
              <w:jc w:val="center"/>
              <w:rPr>
                <w:rFonts w:ascii="Times New Roman" w:hAnsi="Times New Roman"/>
                <w:sz w:val="28"/>
                <w:szCs w:val="28"/>
              </w:rPr>
            </w:pPr>
            <w:r w:rsidRPr="0012141B">
              <w:rPr>
                <w:rFonts w:ascii="Times New Roman" w:hAnsi="Times New Roman"/>
                <w:sz w:val="28"/>
                <w:szCs w:val="28"/>
              </w:rPr>
              <w:t>муниципального образования</w:t>
            </w:r>
          </w:p>
          <w:p w:rsidR="0049797F" w:rsidRPr="0012141B" w:rsidRDefault="0049797F" w:rsidP="00C64A37">
            <w:pPr>
              <w:widowControl w:val="0"/>
              <w:suppressAutoHyphens/>
              <w:autoSpaceDE w:val="0"/>
              <w:autoSpaceDN w:val="0"/>
              <w:adjustRightInd w:val="0"/>
              <w:spacing w:after="0" w:line="240" w:lineRule="auto"/>
              <w:jc w:val="center"/>
              <w:rPr>
                <w:rFonts w:ascii="Times New Roman" w:hAnsi="Times New Roman"/>
                <w:sz w:val="28"/>
                <w:szCs w:val="28"/>
              </w:rPr>
            </w:pPr>
            <w:r w:rsidRPr="0012141B">
              <w:rPr>
                <w:rFonts w:ascii="Times New Roman" w:hAnsi="Times New Roman"/>
                <w:sz w:val="28"/>
                <w:szCs w:val="28"/>
              </w:rPr>
              <w:t>«Муки-Каксинское»</w:t>
            </w:r>
          </w:p>
          <w:p w:rsidR="0049797F" w:rsidRPr="0012141B" w:rsidRDefault="0049797F" w:rsidP="00C64A37">
            <w:pPr>
              <w:suppressAutoHyphens/>
              <w:autoSpaceDN w:val="0"/>
              <w:spacing w:after="0" w:line="240" w:lineRule="auto"/>
              <w:rPr>
                <w:rFonts w:ascii="Times New Roman" w:hAnsi="Times New Roman"/>
                <w:b/>
                <w:spacing w:val="20"/>
                <w:sz w:val="28"/>
                <w:szCs w:val="28"/>
                <w:lang w:eastAsia="ar-SA"/>
              </w:rPr>
            </w:pPr>
          </w:p>
        </w:tc>
        <w:tc>
          <w:tcPr>
            <w:tcW w:w="1275" w:type="dxa"/>
            <w:tcBorders>
              <w:top w:val="nil"/>
              <w:left w:val="nil"/>
              <w:bottom w:val="nil"/>
              <w:right w:val="nil"/>
            </w:tcBorders>
          </w:tcPr>
          <w:p w:rsidR="0049797F" w:rsidRPr="0012141B" w:rsidRDefault="0049797F" w:rsidP="00C64A37">
            <w:pPr>
              <w:autoSpaceDN w:val="0"/>
              <w:spacing w:line="240" w:lineRule="auto"/>
              <w:jc w:val="center"/>
              <w:rPr>
                <w:rFonts w:ascii="Times New Roman" w:hAnsi="Times New Roman"/>
                <w:b/>
                <w:spacing w:val="20"/>
                <w:sz w:val="28"/>
                <w:szCs w:val="28"/>
              </w:rPr>
            </w:pPr>
            <w:r w:rsidRPr="0036607E">
              <w:rPr>
                <w:rFonts w:ascii="Times New Roman" w:hAnsi="Times New Roman"/>
                <w:b/>
                <w:noProof/>
                <w:spacing w:val="2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25pt;height:54pt;visibility:visible">
                  <v:imagedata r:id="rId4" o:title=""/>
                </v:shape>
              </w:pict>
            </w:r>
          </w:p>
        </w:tc>
        <w:tc>
          <w:tcPr>
            <w:tcW w:w="4001" w:type="dxa"/>
            <w:tcBorders>
              <w:top w:val="nil"/>
              <w:left w:val="nil"/>
              <w:bottom w:val="nil"/>
              <w:right w:val="nil"/>
            </w:tcBorders>
          </w:tcPr>
          <w:p w:rsidR="0049797F" w:rsidRPr="0012141B" w:rsidRDefault="0049797F" w:rsidP="00C64A37">
            <w:pPr>
              <w:suppressAutoHyphens/>
              <w:autoSpaceDN w:val="0"/>
              <w:spacing w:after="0" w:line="240" w:lineRule="auto"/>
              <w:ind w:left="57"/>
              <w:jc w:val="center"/>
              <w:rPr>
                <w:rFonts w:ascii="Times New Roman" w:hAnsi="Times New Roman"/>
                <w:spacing w:val="20"/>
                <w:sz w:val="28"/>
                <w:szCs w:val="28"/>
                <w:lang w:eastAsia="ar-SA"/>
              </w:rPr>
            </w:pPr>
            <w:r w:rsidRPr="0012141B">
              <w:rPr>
                <w:rFonts w:ascii="Times New Roman" w:hAnsi="Times New Roman"/>
                <w:spacing w:val="20"/>
                <w:sz w:val="28"/>
                <w:szCs w:val="28"/>
                <w:lang w:eastAsia="ar-SA"/>
              </w:rPr>
              <w:t>«Муки-Какси» муниципал кылдытэтысь</w:t>
            </w:r>
          </w:p>
          <w:p w:rsidR="0049797F" w:rsidRPr="0012141B" w:rsidRDefault="0049797F" w:rsidP="00C64A37">
            <w:pPr>
              <w:suppressAutoHyphens/>
              <w:autoSpaceDN w:val="0"/>
              <w:spacing w:after="0" w:line="240" w:lineRule="auto"/>
              <w:ind w:left="57"/>
              <w:jc w:val="center"/>
              <w:rPr>
                <w:rFonts w:ascii="Times New Roman" w:hAnsi="Times New Roman"/>
                <w:spacing w:val="20"/>
                <w:sz w:val="28"/>
                <w:szCs w:val="28"/>
                <w:lang w:eastAsia="ar-SA"/>
              </w:rPr>
            </w:pPr>
            <w:r w:rsidRPr="0012141B">
              <w:rPr>
                <w:rFonts w:ascii="Times New Roman" w:hAnsi="Times New Roman"/>
                <w:spacing w:val="20"/>
                <w:sz w:val="28"/>
                <w:szCs w:val="28"/>
                <w:lang w:eastAsia="ar-SA"/>
              </w:rPr>
              <w:t>депутатъёслэн кенешсы</w:t>
            </w:r>
          </w:p>
        </w:tc>
      </w:tr>
    </w:tbl>
    <w:p w:rsidR="0049797F" w:rsidRDefault="0049797F" w:rsidP="00C64A37">
      <w:pPr>
        <w:keepNext/>
        <w:autoSpaceDN w:val="0"/>
        <w:spacing w:after="0" w:line="240" w:lineRule="auto"/>
        <w:jc w:val="right"/>
        <w:outlineLvl w:val="0"/>
        <w:rPr>
          <w:rFonts w:ascii="Times New Roman" w:hAnsi="Times New Roman"/>
          <w:b/>
          <w:sz w:val="28"/>
          <w:szCs w:val="28"/>
          <w:lang w:eastAsia="ru-RU"/>
        </w:rPr>
      </w:pPr>
      <w:r>
        <w:rPr>
          <w:rFonts w:ascii="Times New Roman" w:hAnsi="Times New Roman"/>
          <w:b/>
          <w:sz w:val="28"/>
          <w:szCs w:val="28"/>
          <w:lang w:eastAsia="ru-RU"/>
        </w:rPr>
        <w:t>ПРОЕКТ</w:t>
      </w:r>
    </w:p>
    <w:p w:rsidR="0049797F" w:rsidRDefault="0049797F" w:rsidP="00C64A37">
      <w:pPr>
        <w:keepNext/>
        <w:autoSpaceDN w:val="0"/>
        <w:spacing w:after="0" w:line="240" w:lineRule="auto"/>
        <w:outlineLvl w:val="0"/>
        <w:rPr>
          <w:rFonts w:ascii="Times New Roman" w:hAnsi="Times New Roman"/>
          <w:b/>
          <w:sz w:val="28"/>
          <w:szCs w:val="28"/>
          <w:lang w:eastAsia="ru-RU"/>
        </w:rPr>
      </w:pPr>
    </w:p>
    <w:p w:rsidR="0049797F" w:rsidRDefault="0049797F" w:rsidP="00C64A37">
      <w:pPr>
        <w:keepNext/>
        <w:autoSpaceDN w:val="0"/>
        <w:spacing w:after="0" w:line="240" w:lineRule="auto"/>
        <w:outlineLvl w:val="0"/>
        <w:rPr>
          <w:rFonts w:ascii="Times New Roman" w:hAnsi="Times New Roman"/>
          <w:b/>
          <w:sz w:val="28"/>
          <w:szCs w:val="28"/>
          <w:lang w:eastAsia="ru-RU"/>
        </w:rPr>
      </w:pPr>
    </w:p>
    <w:p w:rsidR="0049797F" w:rsidRDefault="0049797F" w:rsidP="00C64A37">
      <w:pPr>
        <w:keepNext/>
        <w:autoSpaceDN w:val="0"/>
        <w:spacing w:after="0" w:line="240" w:lineRule="auto"/>
        <w:outlineLvl w:val="0"/>
        <w:rPr>
          <w:rFonts w:ascii="Times New Roman" w:hAnsi="Times New Roman"/>
          <w:b/>
          <w:sz w:val="28"/>
          <w:szCs w:val="28"/>
          <w:lang w:eastAsia="ru-RU"/>
        </w:rPr>
      </w:pPr>
    </w:p>
    <w:p w:rsidR="0049797F" w:rsidRDefault="0049797F" w:rsidP="00C64A37">
      <w:pPr>
        <w:keepNext/>
        <w:autoSpaceDN w:val="0"/>
        <w:spacing w:after="0" w:line="240" w:lineRule="auto"/>
        <w:outlineLvl w:val="0"/>
        <w:rPr>
          <w:rFonts w:ascii="Times New Roman" w:hAnsi="Times New Roman"/>
          <w:b/>
          <w:sz w:val="28"/>
          <w:szCs w:val="28"/>
          <w:lang w:eastAsia="ru-RU"/>
        </w:rPr>
      </w:pPr>
    </w:p>
    <w:p w:rsidR="0049797F" w:rsidRDefault="0049797F" w:rsidP="00C64A37">
      <w:pPr>
        <w:keepNext/>
        <w:autoSpaceDN w:val="0"/>
        <w:spacing w:after="0" w:line="240" w:lineRule="auto"/>
        <w:ind w:left="1440" w:hanging="1440"/>
        <w:jc w:val="center"/>
        <w:outlineLvl w:val="0"/>
        <w:rPr>
          <w:rFonts w:ascii="Times New Roman" w:hAnsi="Times New Roman"/>
          <w:b/>
          <w:sz w:val="28"/>
          <w:szCs w:val="28"/>
          <w:lang w:eastAsia="ru-RU"/>
        </w:rPr>
      </w:pPr>
      <w:r w:rsidRPr="0012141B">
        <w:rPr>
          <w:rFonts w:ascii="Times New Roman" w:hAnsi="Times New Roman"/>
          <w:b/>
          <w:sz w:val="28"/>
          <w:szCs w:val="28"/>
          <w:lang w:eastAsia="ru-RU"/>
        </w:rPr>
        <w:t>РЕШЕНИЕ</w:t>
      </w:r>
    </w:p>
    <w:p w:rsidR="0049797F" w:rsidRPr="00432483" w:rsidRDefault="0049797F" w:rsidP="00C64A37">
      <w:pPr>
        <w:keepNext/>
        <w:autoSpaceDN w:val="0"/>
        <w:spacing w:after="0" w:line="240" w:lineRule="auto"/>
        <w:ind w:left="1440" w:hanging="1440"/>
        <w:jc w:val="center"/>
        <w:outlineLvl w:val="0"/>
        <w:rPr>
          <w:rFonts w:ascii="Times New Roman" w:hAnsi="Times New Roman"/>
          <w:b/>
          <w:sz w:val="28"/>
          <w:szCs w:val="28"/>
          <w:lang w:eastAsia="ru-RU"/>
        </w:rPr>
      </w:pPr>
    </w:p>
    <w:p w:rsidR="0049797F" w:rsidRDefault="0049797F" w:rsidP="00C64A37">
      <w:pPr>
        <w:spacing w:after="0" w:line="240" w:lineRule="auto"/>
        <w:jc w:val="center"/>
        <w:rPr>
          <w:rFonts w:ascii="Times New Roman" w:hAnsi="Times New Roman"/>
          <w:b/>
          <w:sz w:val="28"/>
          <w:szCs w:val="28"/>
          <w:lang w:eastAsia="ru-RU"/>
        </w:rPr>
      </w:pPr>
      <w:r w:rsidRPr="002D7145">
        <w:rPr>
          <w:rFonts w:ascii="Times New Roman" w:hAnsi="Times New Roman"/>
          <w:b/>
          <w:sz w:val="28"/>
          <w:szCs w:val="28"/>
          <w:lang w:eastAsia="ru-RU"/>
        </w:rPr>
        <w:t>О налоге на имущество физических лиц на территории муниципального образования «</w:t>
      </w:r>
      <w:r>
        <w:rPr>
          <w:rFonts w:ascii="Times New Roman" w:hAnsi="Times New Roman"/>
          <w:b/>
          <w:sz w:val="28"/>
          <w:szCs w:val="28"/>
          <w:lang w:eastAsia="ru-RU"/>
        </w:rPr>
        <w:t>Муки-Каксинское</w:t>
      </w:r>
      <w:r w:rsidRPr="002D7145">
        <w:rPr>
          <w:rFonts w:ascii="Times New Roman" w:hAnsi="Times New Roman"/>
          <w:b/>
          <w:sz w:val="28"/>
          <w:szCs w:val="28"/>
          <w:lang w:eastAsia="ru-RU"/>
        </w:rPr>
        <w:t>»</w:t>
      </w:r>
    </w:p>
    <w:p w:rsidR="0049797F" w:rsidRDefault="0049797F" w:rsidP="00C64A37">
      <w:pPr>
        <w:spacing w:after="0" w:line="240" w:lineRule="auto"/>
        <w:jc w:val="center"/>
        <w:rPr>
          <w:rFonts w:ascii="Times New Roman" w:hAnsi="Times New Roman"/>
          <w:b/>
          <w:sz w:val="24"/>
          <w:szCs w:val="24"/>
          <w:lang w:eastAsia="ru-RU"/>
        </w:rPr>
      </w:pPr>
    </w:p>
    <w:p w:rsidR="0049797F" w:rsidRDefault="0049797F" w:rsidP="00C64A37">
      <w:pPr>
        <w:spacing w:after="0" w:line="240" w:lineRule="auto"/>
        <w:jc w:val="center"/>
        <w:rPr>
          <w:rFonts w:ascii="Times New Roman" w:hAnsi="Times New Roman"/>
          <w:b/>
          <w:sz w:val="24"/>
          <w:szCs w:val="24"/>
          <w:lang w:eastAsia="ru-RU"/>
        </w:rPr>
      </w:pPr>
    </w:p>
    <w:p w:rsidR="0049797F" w:rsidRDefault="0049797F" w:rsidP="00C64A3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Принято Советом депутатов</w:t>
      </w:r>
    </w:p>
    <w:p w:rsidR="0049797F" w:rsidRDefault="0049797F" w:rsidP="00C64A3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                                             ноябрь</w:t>
      </w:r>
      <w:bookmarkStart w:id="0" w:name="_GoBack"/>
      <w:bookmarkEnd w:id="0"/>
      <w:r>
        <w:rPr>
          <w:rFonts w:ascii="Times New Roman" w:hAnsi="Times New Roman"/>
          <w:bCs/>
          <w:sz w:val="28"/>
          <w:szCs w:val="28"/>
          <w:lang w:eastAsia="ru-RU"/>
        </w:rPr>
        <w:t xml:space="preserve"> 2019 года</w:t>
      </w:r>
    </w:p>
    <w:p w:rsidR="0049797F" w:rsidRDefault="0049797F" w:rsidP="00C64A37">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«Муки-Каксинское»</w:t>
      </w:r>
    </w:p>
    <w:p w:rsidR="0049797F" w:rsidRDefault="0049797F" w:rsidP="00C64A37">
      <w:pPr>
        <w:spacing w:after="0" w:line="240" w:lineRule="auto"/>
        <w:jc w:val="both"/>
        <w:rPr>
          <w:rFonts w:ascii="Times New Roman" w:hAnsi="Times New Roman"/>
          <w:bCs/>
          <w:sz w:val="28"/>
          <w:szCs w:val="28"/>
          <w:lang w:eastAsia="ru-RU"/>
        </w:rPr>
      </w:pPr>
    </w:p>
    <w:p w:rsidR="0049797F" w:rsidRDefault="0049797F" w:rsidP="00C64A37">
      <w:pPr>
        <w:spacing w:line="240" w:lineRule="auto"/>
        <w:ind w:firstLine="567"/>
        <w:jc w:val="both"/>
        <w:rPr>
          <w:rFonts w:ascii="Times New Roman" w:hAnsi="Times New Roman"/>
          <w:sz w:val="28"/>
          <w:szCs w:val="28"/>
        </w:rPr>
      </w:pPr>
      <w:r w:rsidRPr="002D7145">
        <w:rPr>
          <w:rFonts w:ascii="Times New Roman" w:hAnsi="Times New Roman"/>
          <w:sz w:val="28"/>
          <w:szCs w:val="28"/>
        </w:rPr>
        <w:t>В соответствии с Федеральным законом от 06 октября 200</w:t>
      </w:r>
      <w:r>
        <w:rPr>
          <w:rFonts w:ascii="Times New Roman" w:hAnsi="Times New Roman"/>
          <w:sz w:val="28"/>
          <w:szCs w:val="28"/>
        </w:rPr>
        <w:t>3</w:t>
      </w:r>
      <w:r w:rsidRPr="002D7145">
        <w:rPr>
          <w:rFonts w:ascii="Times New Roman" w:hAnsi="Times New Roman"/>
          <w:sz w:val="28"/>
          <w:szCs w:val="28"/>
        </w:rPr>
        <w:t xml:space="preserve"> года №131-ФЗ «Об общих принципах организации местного самоуправления в Российской Федерации», Налоговым кодексом Российской Федерации, Устав</w:t>
      </w:r>
      <w:r>
        <w:rPr>
          <w:rFonts w:ascii="Times New Roman" w:hAnsi="Times New Roman"/>
          <w:sz w:val="28"/>
          <w:szCs w:val="28"/>
        </w:rPr>
        <w:t>ом</w:t>
      </w:r>
      <w:r w:rsidRPr="002D7145">
        <w:rPr>
          <w:rFonts w:ascii="Times New Roman" w:hAnsi="Times New Roman"/>
          <w:sz w:val="28"/>
          <w:szCs w:val="28"/>
        </w:rPr>
        <w:t xml:space="preserve">  муниципального образования «</w:t>
      </w:r>
      <w:r>
        <w:rPr>
          <w:rFonts w:ascii="Times New Roman" w:hAnsi="Times New Roman"/>
          <w:sz w:val="28"/>
          <w:szCs w:val="28"/>
        </w:rPr>
        <w:t>Муки-Каксинское</w:t>
      </w:r>
      <w:r w:rsidRPr="002D7145">
        <w:rPr>
          <w:rFonts w:ascii="Times New Roman" w:hAnsi="Times New Roman"/>
          <w:sz w:val="28"/>
          <w:szCs w:val="28"/>
        </w:rPr>
        <w:t>»</w:t>
      </w:r>
      <w:r>
        <w:rPr>
          <w:rFonts w:ascii="Times New Roman" w:hAnsi="Times New Roman"/>
          <w:sz w:val="28"/>
          <w:szCs w:val="28"/>
        </w:rPr>
        <w:t>,</w:t>
      </w:r>
    </w:p>
    <w:p w:rsidR="0049797F" w:rsidRPr="004119D8" w:rsidRDefault="0049797F" w:rsidP="00C64A37">
      <w:pPr>
        <w:spacing w:line="240" w:lineRule="auto"/>
        <w:ind w:firstLine="567"/>
        <w:jc w:val="both"/>
        <w:rPr>
          <w:rFonts w:ascii="Times New Roman" w:hAnsi="Times New Roman"/>
          <w:b/>
          <w:sz w:val="28"/>
          <w:szCs w:val="28"/>
        </w:rPr>
      </w:pPr>
      <w:r w:rsidRPr="002D7145">
        <w:rPr>
          <w:rFonts w:ascii="Times New Roman" w:hAnsi="Times New Roman"/>
          <w:sz w:val="28"/>
          <w:szCs w:val="28"/>
        </w:rPr>
        <w:t xml:space="preserve">  </w:t>
      </w:r>
      <w:r w:rsidRPr="0012141B">
        <w:rPr>
          <w:rFonts w:ascii="Times New Roman" w:hAnsi="Times New Roman"/>
          <w:b/>
          <w:sz w:val="28"/>
          <w:szCs w:val="28"/>
        </w:rPr>
        <w:t xml:space="preserve">Совет депутатов муниципального образования «Муки-Каксинское» РЕШАЕТ: </w:t>
      </w:r>
    </w:p>
    <w:p w:rsidR="0049797F" w:rsidRPr="002D7145" w:rsidRDefault="0049797F" w:rsidP="00C64A37">
      <w:pPr>
        <w:spacing w:after="0" w:line="240" w:lineRule="auto"/>
        <w:ind w:firstLine="567"/>
        <w:jc w:val="both"/>
        <w:rPr>
          <w:rFonts w:ascii="Times New Roman" w:hAnsi="Times New Roman"/>
          <w:sz w:val="28"/>
          <w:szCs w:val="28"/>
          <w:lang w:eastAsia="ru-RU"/>
        </w:rPr>
      </w:pPr>
      <w:r w:rsidRPr="002D7145">
        <w:rPr>
          <w:rFonts w:ascii="Times New Roman" w:hAnsi="Times New Roman"/>
          <w:sz w:val="28"/>
          <w:szCs w:val="28"/>
          <w:lang w:eastAsia="ru-RU"/>
        </w:rPr>
        <w:t>1. Установить на территории муниципального образования «</w:t>
      </w:r>
      <w:r w:rsidRPr="00C41A8C">
        <w:rPr>
          <w:rFonts w:ascii="Times New Roman" w:hAnsi="Times New Roman"/>
          <w:sz w:val="28"/>
          <w:szCs w:val="28"/>
          <w:lang w:eastAsia="ru-RU"/>
        </w:rPr>
        <w:t>Муки-Каксинское</w:t>
      </w:r>
      <w:r w:rsidRPr="002D7145">
        <w:rPr>
          <w:rFonts w:ascii="Times New Roman" w:hAnsi="Times New Roman"/>
          <w:sz w:val="28"/>
          <w:szCs w:val="28"/>
          <w:lang w:eastAsia="ru-RU"/>
        </w:rPr>
        <w:t>» налог на имущество физических лиц.</w:t>
      </w:r>
    </w:p>
    <w:p w:rsidR="0049797F" w:rsidRPr="002D7145" w:rsidRDefault="0049797F" w:rsidP="00C64A37">
      <w:pPr>
        <w:spacing w:after="0" w:line="240" w:lineRule="auto"/>
        <w:ind w:firstLine="567"/>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2. </w:t>
      </w:r>
      <w:r w:rsidRPr="002D7145">
        <w:rPr>
          <w:rFonts w:ascii="Times New Roman" w:hAnsi="Times New Roman"/>
          <w:sz w:val="28"/>
          <w:szCs w:val="28"/>
          <w:lang w:eastAsia="ru-RU"/>
        </w:rPr>
        <w:t>Установить следующие ставки налога на имущество физических лиц:</w:t>
      </w:r>
    </w:p>
    <w:p w:rsidR="0049797F" w:rsidRPr="002D7145" w:rsidRDefault="0049797F" w:rsidP="00C64A37">
      <w:pPr>
        <w:spacing w:after="0" w:line="240" w:lineRule="auto"/>
        <w:ind w:firstLine="567"/>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1) в отношении жилых домов, частей жилых домов,</w:t>
      </w:r>
      <w:r w:rsidRPr="002D7145">
        <w:rPr>
          <w:rFonts w:ascii="Times New Roman" w:hAnsi="Times New Roman"/>
          <w:color w:val="FF0000"/>
          <w:sz w:val="28"/>
          <w:szCs w:val="28"/>
          <w:shd w:val="clear" w:color="auto" w:fill="FFFFFF"/>
          <w:lang w:eastAsia="ru-RU"/>
        </w:rPr>
        <w:t xml:space="preserve"> </w:t>
      </w:r>
      <w:r w:rsidRPr="002D7145">
        <w:rPr>
          <w:rFonts w:ascii="Times New Roman" w:hAnsi="Times New Roman"/>
          <w:sz w:val="28"/>
          <w:szCs w:val="28"/>
          <w:shd w:val="clear" w:color="auto" w:fill="FFFFFF"/>
          <w:lang w:eastAsia="ru-RU"/>
        </w:rPr>
        <w:t xml:space="preserve">квартир, частей квартир, комнат, объектов незавершенного строительства в случае, если проектируемым назначением таких объектов является жилой дом: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4"/>
        <w:gridCol w:w="3128"/>
      </w:tblGrid>
      <w:tr w:rsidR="0049797F" w:rsidRPr="002D7145" w:rsidTr="00474F99">
        <w:tc>
          <w:tcPr>
            <w:tcW w:w="6334" w:type="dxa"/>
            <w:vAlign w:val="center"/>
          </w:tcPr>
          <w:p w:rsidR="0049797F" w:rsidRPr="002D7145" w:rsidRDefault="0049797F" w:rsidP="00C64A37">
            <w:pPr>
              <w:spacing w:after="0" w:line="240" w:lineRule="auto"/>
              <w:jc w:val="center"/>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Кадастровая стоимость объекта налогообложения, тыс.</w:t>
            </w:r>
            <w:r>
              <w:rPr>
                <w:rFonts w:ascii="Times New Roman" w:hAnsi="Times New Roman"/>
                <w:sz w:val="28"/>
                <w:szCs w:val="28"/>
                <w:shd w:val="clear" w:color="auto" w:fill="FFFFFF"/>
                <w:lang w:eastAsia="ru-RU"/>
              </w:rPr>
              <w:t xml:space="preserve"> </w:t>
            </w:r>
            <w:r w:rsidRPr="002D7145">
              <w:rPr>
                <w:rFonts w:ascii="Times New Roman" w:hAnsi="Times New Roman"/>
                <w:sz w:val="28"/>
                <w:szCs w:val="28"/>
                <w:shd w:val="clear" w:color="auto" w:fill="FFFFFF"/>
                <w:lang w:eastAsia="ru-RU"/>
              </w:rPr>
              <w:t>руб.</w:t>
            </w:r>
          </w:p>
        </w:tc>
        <w:tc>
          <w:tcPr>
            <w:tcW w:w="3128" w:type="dxa"/>
            <w:vAlign w:val="center"/>
          </w:tcPr>
          <w:p w:rsidR="0049797F" w:rsidRPr="002D7145" w:rsidRDefault="0049797F" w:rsidP="00C64A37">
            <w:pPr>
              <w:spacing w:after="0" w:line="240" w:lineRule="auto"/>
              <w:jc w:val="center"/>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Ставка налога, %</w:t>
            </w:r>
          </w:p>
        </w:tc>
      </w:tr>
      <w:tr w:rsidR="0049797F" w:rsidRPr="002D7145" w:rsidTr="00474F99">
        <w:tc>
          <w:tcPr>
            <w:tcW w:w="6334" w:type="dxa"/>
            <w:vAlign w:val="center"/>
          </w:tcPr>
          <w:p w:rsidR="0049797F" w:rsidRPr="002D7145" w:rsidRDefault="0049797F" w:rsidP="00C64A37">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До 10000 (включительно)</w:t>
            </w:r>
          </w:p>
        </w:tc>
        <w:tc>
          <w:tcPr>
            <w:tcW w:w="3128" w:type="dxa"/>
            <w:vAlign w:val="center"/>
          </w:tcPr>
          <w:p w:rsidR="0049797F" w:rsidRPr="002D7145" w:rsidRDefault="0049797F" w:rsidP="00C64A37">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0,1</w:t>
            </w:r>
          </w:p>
        </w:tc>
      </w:tr>
      <w:tr w:rsidR="0049797F" w:rsidRPr="002D7145" w:rsidTr="00474F99">
        <w:tc>
          <w:tcPr>
            <w:tcW w:w="6334" w:type="dxa"/>
            <w:vAlign w:val="center"/>
          </w:tcPr>
          <w:p w:rsidR="0049797F" w:rsidRPr="002D7145" w:rsidRDefault="0049797F" w:rsidP="00C64A37">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Свыше 10000 до 50000 (включительно)</w:t>
            </w:r>
          </w:p>
        </w:tc>
        <w:tc>
          <w:tcPr>
            <w:tcW w:w="3128" w:type="dxa"/>
            <w:vAlign w:val="center"/>
          </w:tcPr>
          <w:p w:rsidR="0049797F" w:rsidRPr="002D7145" w:rsidRDefault="0049797F" w:rsidP="00C64A37">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0,2</w:t>
            </w:r>
          </w:p>
        </w:tc>
      </w:tr>
      <w:tr w:rsidR="0049797F" w:rsidRPr="002D7145" w:rsidTr="00474F99">
        <w:tc>
          <w:tcPr>
            <w:tcW w:w="6334" w:type="dxa"/>
            <w:vAlign w:val="center"/>
          </w:tcPr>
          <w:p w:rsidR="0049797F" w:rsidRPr="002D7145" w:rsidRDefault="0049797F" w:rsidP="00C64A37">
            <w:pPr>
              <w:spacing w:after="0" w:line="240" w:lineRule="auto"/>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Свыше 50000 до 300000 (включительно)</w:t>
            </w:r>
          </w:p>
        </w:tc>
        <w:tc>
          <w:tcPr>
            <w:tcW w:w="3128" w:type="dxa"/>
            <w:vAlign w:val="center"/>
          </w:tcPr>
          <w:p w:rsidR="0049797F" w:rsidRPr="002D7145" w:rsidRDefault="0049797F" w:rsidP="00C64A37">
            <w:pPr>
              <w:spacing w:after="0" w:line="240" w:lineRule="auto"/>
              <w:jc w:val="center"/>
              <w:rPr>
                <w:rFonts w:ascii="Times New Roman" w:hAnsi="Times New Roman"/>
                <w:b/>
                <w:sz w:val="28"/>
                <w:szCs w:val="28"/>
                <w:shd w:val="clear" w:color="auto" w:fill="FFFFFF"/>
                <w:lang w:eastAsia="ru-RU"/>
              </w:rPr>
            </w:pPr>
            <w:r w:rsidRPr="002D7145">
              <w:rPr>
                <w:rFonts w:ascii="Times New Roman" w:hAnsi="Times New Roman"/>
                <w:b/>
                <w:sz w:val="28"/>
                <w:szCs w:val="28"/>
                <w:shd w:val="clear" w:color="auto" w:fill="FFFFFF"/>
                <w:lang w:eastAsia="ru-RU"/>
              </w:rPr>
              <w:t>0,3</w:t>
            </w:r>
          </w:p>
        </w:tc>
      </w:tr>
    </w:tbl>
    <w:p w:rsidR="0049797F" w:rsidRPr="002D7145" w:rsidRDefault="0049797F" w:rsidP="00C64A37">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2) в отношении гаражей и машино-мест, в том числе включенных в подпункты 4 и 5 данного пункта, а также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w:t>
      </w:r>
      <w:r w:rsidRPr="002D7145">
        <w:rPr>
          <w:rFonts w:ascii="Times New Roman" w:hAnsi="Times New Roman"/>
          <w:b/>
          <w:sz w:val="28"/>
          <w:szCs w:val="28"/>
          <w:shd w:val="clear" w:color="auto" w:fill="FFFFFF"/>
          <w:lang w:eastAsia="ru-RU"/>
        </w:rPr>
        <w:t>0,1 процента</w:t>
      </w:r>
      <w:r w:rsidRPr="002D7145">
        <w:rPr>
          <w:rFonts w:ascii="Times New Roman" w:hAnsi="Times New Roman"/>
          <w:sz w:val="28"/>
          <w:szCs w:val="28"/>
          <w:shd w:val="clear" w:color="auto" w:fill="FFFFFF"/>
          <w:lang w:eastAsia="ru-RU"/>
        </w:rPr>
        <w:t>;</w:t>
      </w:r>
    </w:p>
    <w:p w:rsidR="0049797F" w:rsidRPr="002D7145" w:rsidRDefault="0049797F" w:rsidP="00C64A37">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3) в отношении единых недвижимых комплексов, в состав которых входит хотя бы один жилой дом – </w:t>
      </w:r>
      <w:r w:rsidRPr="002D7145">
        <w:rPr>
          <w:rFonts w:ascii="Times New Roman" w:hAnsi="Times New Roman"/>
          <w:b/>
          <w:sz w:val="28"/>
          <w:szCs w:val="28"/>
          <w:shd w:val="clear" w:color="auto" w:fill="FFFFFF"/>
          <w:lang w:eastAsia="ru-RU"/>
        </w:rPr>
        <w:t>0,1 процента</w:t>
      </w:r>
      <w:r w:rsidRPr="002D7145">
        <w:rPr>
          <w:rFonts w:ascii="Times New Roman" w:hAnsi="Times New Roman"/>
          <w:sz w:val="28"/>
          <w:szCs w:val="28"/>
          <w:shd w:val="clear" w:color="auto" w:fill="FFFFFF"/>
          <w:lang w:eastAsia="ru-RU"/>
        </w:rPr>
        <w:t>;</w:t>
      </w:r>
    </w:p>
    <w:p w:rsidR="0049797F" w:rsidRPr="002D7145" w:rsidRDefault="0049797F" w:rsidP="00C64A37">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4) в отношении объектов налогообложения, включенных в перечень объектов недвижимого имущества, утверждаемый Правительством Удмуртской Республики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в отношении которых налоговая база определяется как кадастровая стоимость на соответствующий налоговый период,  - </w:t>
      </w:r>
      <w:r w:rsidRPr="002D7145">
        <w:rPr>
          <w:rFonts w:ascii="Times New Roman" w:hAnsi="Times New Roman"/>
          <w:b/>
          <w:sz w:val="28"/>
          <w:szCs w:val="28"/>
          <w:shd w:val="clear" w:color="auto" w:fill="FFFFFF"/>
          <w:lang w:eastAsia="ru-RU"/>
        </w:rPr>
        <w:t>2 процента</w:t>
      </w:r>
      <w:r w:rsidRPr="002D7145">
        <w:rPr>
          <w:rFonts w:ascii="Times New Roman" w:hAnsi="Times New Roman"/>
          <w:sz w:val="28"/>
          <w:szCs w:val="28"/>
          <w:shd w:val="clear" w:color="auto" w:fill="FFFFFF"/>
          <w:lang w:eastAsia="ru-RU"/>
        </w:rPr>
        <w:t>;</w:t>
      </w:r>
    </w:p>
    <w:p w:rsidR="0049797F" w:rsidRPr="002D7145" w:rsidRDefault="0049797F" w:rsidP="00C64A37">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5) в отношении объектов налогообложения, кадастровая стоимость каждого из которых превышает 300 миллионов рублей, - </w:t>
      </w:r>
      <w:r w:rsidRPr="002D7145">
        <w:rPr>
          <w:rFonts w:ascii="Times New Roman" w:hAnsi="Times New Roman"/>
          <w:b/>
          <w:sz w:val="28"/>
          <w:szCs w:val="28"/>
          <w:shd w:val="clear" w:color="auto" w:fill="FFFFFF"/>
          <w:lang w:eastAsia="ru-RU"/>
        </w:rPr>
        <w:t>2 процента</w:t>
      </w:r>
      <w:r w:rsidRPr="002D7145">
        <w:rPr>
          <w:rFonts w:ascii="Times New Roman" w:hAnsi="Times New Roman"/>
          <w:sz w:val="28"/>
          <w:szCs w:val="28"/>
          <w:shd w:val="clear" w:color="auto" w:fill="FFFFFF"/>
          <w:lang w:eastAsia="ru-RU"/>
        </w:rPr>
        <w:t>;</w:t>
      </w:r>
    </w:p>
    <w:p w:rsidR="0049797F" w:rsidRPr="002D7145" w:rsidRDefault="0049797F" w:rsidP="00C64A37">
      <w:pPr>
        <w:spacing w:after="0" w:line="240" w:lineRule="auto"/>
        <w:ind w:firstLine="708"/>
        <w:jc w:val="both"/>
        <w:rPr>
          <w:rFonts w:ascii="Times New Roman" w:hAnsi="Times New Roman"/>
          <w:sz w:val="28"/>
          <w:szCs w:val="28"/>
          <w:shd w:val="clear" w:color="auto" w:fill="FFFFFF"/>
          <w:lang w:eastAsia="ru-RU"/>
        </w:rPr>
      </w:pPr>
      <w:r w:rsidRPr="002D7145">
        <w:rPr>
          <w:rFonts w:ascii="Times New Roman" w:hAnsi="Times New Roman"/>
          <w:sz w:val="28"/>
          <w:szCs w:val="28"/>
          <w:shd w:val="clear" w:color="auto" w:fill="FFFFFF"/>
          <w:lang w:eastAsia="ru-RU"/>
        </w:rPr>
        <w:t xml:space="preserve">6) в отношении прочих объектов налогообложения - </w:t>
      </w:r>
      <w:r w:rsidRPr="002D7145">
        <w:rPr>
          <w:rFonts w:ascii="Times New Roman" w:hAnsi="Times New Roman"/>
          <w:b/>
          <w:sz w:val="28"/>
          <w:szCs w:val="28"/>
          <w:shd w:val="clear" w:color="auto" w:fill="FFFFFF"/>
          <w:lang w:eastAsia="ru-RU"/>
        </w:rPr>
        <w:t>0,5 процента</w:t>
      </w:r>
      <w:r w:rsidRPr="002D7145">
        <w:rPr>
          <w:rFonts w:ascii="Times New Roman" w:hAnsi="Times New Roman"/>
          <w:sz w:val="28"/>
          <w:szCs w:val="28"/>
          <w:shd w:val="clear" w:color="auto" w:fill="FFFFFF"/>
          <w:lang w:eastAsia="ru-RU"/>
        </w:rPr>
        <w:t>.</w:t>
      </w:r>
    </w:p>
    <w:p w:rsidR="0049797F" w:rsidRPr="002D7145" w:rsidRDefault="0049797F" w:rsidP="00C64A37">
      <w:pPr>
        <w:autoSpaceDE w:val="0"/>
        <w:autoSpaceDN w:val="0"/>
        <w:adjustRightInd w:val="0"/>
        <w:spacing w:after="0" w:line="240" w:lineRule="auto"/>
        <w:ind w:firstLine="708"/>
        <w:jc w:val="both"/>
        <w:rPr>
          <w:rFonts w:ascii="Times New Roman" w:hAnsi="Times New Roman"/>
          <w:sz w:val="28"/>
          <w:szCs w:val="28"/>
          <w:lang w:eastAsia="ru-RU"/>
        </w:rPr>
      </w:pPr>
      <w:r w:rsidRPr="002D7145">
        <w:rPr>
          <w:rFonts w:ascii="Times New Roman" w:hAnsi="Times New Roman"/>
          <w:b/>
          <w:sz w:val="28"/>
          <w:szCs w:val="28"/>
          <w:lang w:eastAsia="ru-RU"/>
        </w:rPr>
        <w:t>3</w:t>
      </w:r>
      <w:r w:rsidRPr="005F217F">
        <w:rPr>
          <w:rFonts w:ascii="Times New Roman" w:hAnsi="Times New Roman"/>
          <w:b/>
          <w:sz w:val="28"/>
          <w:szCs w:val="28"/>
          <w:lang w:eastAsia="ru-RU"/>
        </w:rPr>
        <w:t>.</w:t>
      </w:r>
      <w:r w:rsidRPr="002D7145">
        <w:rPr>
          <w:rFonts w:ascii="Times New Roman" w:hAnsi="Times New Roman"/>
          <w:sz w:val="28"/>
          <w:szCs w:val="28"/>
          <w:lang w:eastAsia="ru-RU"/>
        </w:rPr>
        <w:t xml:space="preserve"> Установить налоговые льготы по налогу на имущество физических лиц для следующи</w:t>
      </w:r>
      <w:r>
        <w:rPr>
          <w:rFonts w:ascii="Times New Roman" w:hAnsi="Times New Roman"/>
          <w:sz w:val="28"/>
          <w:szCs w:val="28"/>
          <w:lang w:eastAsia="ru-RU"/>
        </w:rPr>
        <w:t>х</w:t>
      </w:r>
      <w:r w:rsidRPr="002D7145">
        <w:rPr>
          <w:rFonts w:ascii="Times New Roman" w:hAnsi="Times New Roman"/>
          <w:sz w:val="28"/>
          <w:szCs w:val="28"/>
          <w:lang w:eastAsia="ru-RU"/>
        </w:rPr>
        <w:t xml:space="preserve"> категорий налогоплательщиков:</w:t>
      </w:r>
    </w:p>
    <w:p w:rsidR="0049797F" w:rsidRPr="002D7145" w:rsidRDefault="0049797F" w:rsidP="00C64A37">
      <w:pPr>
        <w:widowControl w:val="0"/>
        <w:suppressAutoHyphens/>
        <w:spacing w:after="0" w:line="240" w:lineRule="auto"/>
        <w:ind w:firstLine="709"/>
        <w:jc w:val="both"/>
        <w:rPr>
          <w:rFonts w:ascii="Times New Roman" w:hAnsi="Times New Roman"/>
          <w:sz w:val="28"/>
          <w:szCs w:val="28"/>
          <w:lang w:eastAsia="ru-RU"/>
        </w:rPr>
      </w:pPr>
      <w:r w:rsidRPr="002D7145">
        <w:rPr>
          <w:rFonts w:ascii="Times New Roman" w:hAnsi="Times New Roman"/>
          <w:sz w:val="28"/>
          <w:szCs w:val="28"/>
          <w:lang w:eastAsia="ru-RU"/>
        </w:rPr>
        <w:t>- членов многодетных малообеспеченных семей, имеющих трех и более детей, не достигших возраста 18 лет, а также детей из этих семей,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Основанием для предоставления льготы являются удостоверение многодетного малообеспеченного родителя (опекуна, попечителя); свидетельство о рождении; справка из учебного заведения.</w:t>
      </w:r>
    </w:p>
    <w:p w:rsidR="0049797F" w:rsidRPr="002D7145" w:rsidRDefault="0049797F" w:rsidP="00C64A37">
      <w:pPr>
        <w:widowControl w:val="0"/>
        <w:suppressAutoHyphens/>
        <w:spacing w:after="0" w:line="240" w:lineRule="auto"/>
        <w:ind w:firstLine="709"/>
        <w:jc w:val="both"/>
        <w:rPr>
          <w:rFonts w:ascii="Times New Roman" w:hAnsi="Times New Roman"/>
          <w:sz w:val="28"/>
          <w:szCs w:val="28"/>
          <w:lang w:eastAsia="ru-RU"/>
        </w:rPr>
      </w:pPr>
      <w:r w:rsidRPr="002D7145">
        <w:rPr>
          <w:rFonts w:ascii="Times New Roman" w:hAnsi="Times New Roman"/>
          <w:sz w:val="28"/>
          <w:szCs w:val="28"/>
          <w:lang w:eastAsia="ru-RU"/>
        </w:rPr>
        <w:t xml:space="preserve">-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sidRPr="002D7145">
        <w:rPr>
          <w:rFonts w:ascii="Times New Roman" w:hAnsi="Times New Roman"/>
          <w:sz w:val="28"/>
          <w:szCs w:val="28"/>
          <w:lang w:val="en-US" w:eastAsia="ru-RU"/>
        </w:rPr>
        <w:t>I</w:t>
      </w:r>
      <w:r w:rsidRPr="002D7145">
        <w:rPr>
          <w:rFonts w:ascii="Times New Roman" w:hAnsi="Times New Roman"/>
          <w:sz w:val="28"/>
          <w:szCs w:val="28"/>
          <w:lang w:eastAsia="ru-RU"/>
        </w:rPr>
        <w:t xml:space="preserve"> и </w:t>
      </w:r>
      <w:r w:rsidRPr="002D7145">
        <w:rPr>
          <w:rFonts w:ascii="Times New Roman" w:hAnsi="Times New Roman"/>
          <w:sz w:val="28"/>
          <w:szCs w:val="28"/>
          <w:lang w:val="en-US" w:eastAsia="ru-RU"/>
        </w:rPr>
        <w:t>II</w:t>
      </w:r>
      <w:r w:rsidRPr="002D7145">
        <w:rPr>
          <w:rFonts w:ascii="Times New Roman" w:hAnsi="Times New Roman"/>
          <w:sz w:val="28"/>
          <w:szCs w:val="28"/>
          <w:lang w:eastAsia="ru-RU"/>
        </w:rPr>
        <w:t xml:space="preserve"> групп инвалидности. Основанием для предоставления льготы являются свидетельство о рождении и  справка из учебного заведения.</w:t>
      </w:r>
    </w:p>
    <w:p w:rsidR="0049797F" w:rsidRPr="002D7145" w:rsidRDefault="0049797F" w:rsidP="00C64A37">
      <w:pPr>
        <w:widowControl w:val="0"/>
        <w:suppressAutoHyphens/>
        <w:spacing w:after="0" w:line="240" w:lineRule="auto"/>
        <w:ind w:firstLine="709"/>
        <w:jc w:val="both"/>
        <w:rPr>
          <w:rFonts w:ascii="Times New Roman" w:hAnsi="Times New Roman"/>
          <w:color w:val="FF0000"/>
          <w:sz w:val="28"/>
          <w:szCs w:val="28"/>
          <w:shd w:val="clear" w:color="auto" w:fill="FFFFFF"/>
          <w:lang w:eastAsia="ru-RU"/>
        </w:rPr>
      </w:pPr>
      <w:r w:rsidRPr="002D7145">
        <w:rPr>
          <w:rFonts w:ascii="Times New Roman" w:hAnsi="Times New Roman"/>
          <w:sz w:val="28"/>
          <w:szCs w:val="28"/>
          <w:lang w:eastAsia="ru-RU"/>
        </w:rPr>
        <w:t>- детей-сирот и детей, оставшихся без попечения родителей, лиц из числа детей- сирот и детей, оставшихся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Основанием для предоставления льготы являются справка-подтверждение о том, что лицо относится к указанной категории, выданную органом опеки и попечительства по месту его учета; справка из учебного заведения.</w:t>
      </w:r>
    </w:p>
    <w:p w:rsidR="0049797F" w:rsidRPr="002D7145" w:rsidRDefault="0049797F" w:rsidP="00C64A37">
      <w:pPr>
        <w:spacing w:after="0" w:line="240" w:lineRule="auto"/>
        <w:ind w:firstLine="567"/>
        <w:jc w:val="both"/>
        <w:rPr>
          <w:rFonts w:ascii="Times New Roman" w:hAnsi="Times New Roman"/>
          <w:sz w:val="28"/>
          <w:szCs w:val="28"/>
        </w:rPr>
      </w:pPr>
      <w:r w:rsidRPr="002D7145">
        <w:rPr>
          <w:rFonts w:ascii="Times New Roman" w:hAnsi="Times New Roman"/>
          <w:sz w:val="28"/>
          <w:szCs w:val="28"/>
          <w:shd w:val="clear" w:color="auto" w:fill="FFFFFF"/>
          <w:lang w:eastAsia="ru-RU"/>
        </w:rPr>
        <w:t xml:space="preserve">4. </w:t>
      </w:r>
      <w:r w:rsidRPr="002D7145">
        <w:rPr>
          <w:rFonts w:ascii="Times New Roman" w:hAnsi="Times New Roman"/>
          <w:sz w:val="28"/>
          <w:szCs w:val="28"/>
        </w:rPr>
        <w:t>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49797F" w:rsidRPr="002D7145" w:rsidRDefault="0049797F" w:rsidP="00C64A37">
      <w:pPr>
        <w:spacing w:after="0" w:line="240" w:lineRule="auto"/>
        <w:jc w:val="both"/>
        <w:rPr>
          <w:rFonts w:ascii="Times New Roman" w:hAnsi="Times New Roman"/>
          <w:sz w:val="28"/>
          <w:szCs w:val="28"/>
          <w:lang w:eastAsia="ru-RU"/>
        </w:rPr>
      </w:pPr>
      <w:r w:rsidRPr="002D7145">
        <w:rPr>
          <w:rFonts w:ascii="Times New Roman" w:hAnsi="Times New Roman"/>
          <w:sz w:val="28"/>
          <w:szCs w:val="28"/>
          <w:lang w:eastAsia="ru-RU"/>
        </w:rPr>
        <w:t xml:space="preserve">        5. Решение Совета депутатов муниципального образования «</w:t>
      </w:r>
      <w:r>
        <w:rPr>
          <w:rFonts w:ascii="Times New Roman" w:hAnsi="Times New Roman"/>
          <w:sz w:val="28"/>
          <w:szCs w:val="28"/>
          <w:lang w:eastAsia="ru-RU"/>
        </w:rPr>
        <w:t>Муки-Каксинское</w:t>
      </w:r>
      <w:r w:rsidRPr="002D7145">
        <w:rPr>
          <w:rFonts w:ascii="Times New Roman" w:hAnsi="Times New Roman"/>
          <w:sz w:val="28"/>
          <w:szCs w:val="28"/>
          <w:lang w:eastAsia="ru-RU"/>
        </w:rPr>
        <w:t xml:space="preserve">» </w:t>
      </w:r>
      <w:r w:rsidRPr="00C41A8C">
        <w:rPr>
          <w:rFonts w:ascii="Times New Roman" w:hAnsi="Times New Roman"/>
          <w:sz w:val="28"/>
          <w:szCs w:val="28"/>
          <w:lang w:eastAsia="ru-RU"/>
        </w:rPr>
        <w:t>от 24.11.2014 № 23 «О налоге на имущество физических лиц на территории муниципального образования «Муки-Каксинское» (в редакции от 06.11.2015 № 22, от 20.04.2016 № 9, от 20.07.2018 № 82, и от 09.10.2018 № 88, 19.04.2019 № 10</w:t>
      </w:r>
      <w:r>
        <w:rPr>
          <w:rFonts w:ascii="Times New Roman" w:hAnsi="Times New Roman"/>
          <w:sz w:val="28"/>
          <w:szCs w:val="28"/>
          <w:lang w:eastAsia="ru-RU"/>
        </w:rPr>
        <w:t>, 30.09.2019 № 24</w:t>
      </w:r>
      <w:r w:rsidRPr="00C41A8C">
        <w:rPr>
          <w:rFonts w:ascii="Times New Roman" w:hAnsi="Times New Roman"/>
          <w:sz w:val="28"/>
          <w:szCs w:val="28"/>
          <w:lang w:eastAsia="ru-RU"/>
        </w:rPr>
        <w:t>)</w:t>
      </w:r>
      <w:r w:rsidRPr="002D7145">
        <w:rPr>
          <w:rFonts w:ascii="Times New Roman" w:hAnsi="Times New Roman"/>
          <w:sz w:val="28"/>
          <w:szCs w:val="28"/>
          <w:lang w:eastAsia="ru-RU"/>
        </w:rPr>
        <w:t xml:space="preserve"> признать утратившими силу.</w:t>
      </w:r>
    </w:p>
    <w:p w:rsidR="0049797F" w:rsidRPr="002D7145" w:rsidRDefault="0049797F" w:rsidP="00C64A37">
      <w:pPr>
        <w:autoSpaceDE w:val="0"/>
        <w:autoSpaceDN w:val="0"/>
        <w:adjustRightInd w:val="0"/>
        <w:spacing w:after="0" w:line="240" w:lineRule="auto"/>
        <w:jc w:val="both"/>
        <w:rPr>
          <w:rFonts w:ascii="Times New Roman" w:hAnsi="Times New Roman"/>
          <w:color w:val="000000"/>
          <w:spacing w:val="-4"/>
          <w:sz w:val="28"/>
          <w:szCs w:val="28"/>
          <w:lang w:eastAsia="ru-RU"/>
        </w:rPr>
      </w:pPr>
      <w:r w:rsidRPr="002D7145">
        <w:rPr>
          <w:rFonts w:ascii="Times New Roman" w:hAnsi="Times New Roman"/>
          <w:sz w:val="28"/>
          <w:szCs w:val="28"/>
          <w:lang w:eastAsia="ru-RU"/>
        </w:rPr>
        <w:t xml:space="preserve">         6.</w:t>
      </w:r>
      <w:r w:rsidRPr="002D7145">
        <w:rPr>
          <w:rFonts w:ascii="Times New Roman" w:hAnsi="Times New Roman"/>
          <w:bCs/>
          <w:sz w:val="28"/>
          <w:szCs w:val="28"/>
          <w:lang w:eastAsia="ru-RU"/>
        </w:rPr>
        <w:t xml:space="preserve">   </w:t>
      </w:r>
      <w:r w:rsidRPr="002D7145">
        <w:rPr>
          <w:rFonts w:ascii="Times New Roman" w:hAnsi="Times New Roman"/>
          <w:color w:val="000000"/>
          <w:spacing w:val="1"/>
          <w:sz w:val="28"/>
          <w:szCs w:val="28"/>
          <w:lang w:eastAsia="ru-RU"/>
        </w:rPr>
        <w:t xml:space="preserve">Настоящее решение вступает в силу с 01.01.2020 года, но не ранее, чем по </w:t>
      </w:r>
      <w:r w:rsidRPr="002D7145">
        <w:rPr>
          <w:rFonts w:ascii="Times New Roman" w:hAnsi="Times New Roman"/>
          <w:color w:val="000000"/>
          <w:spacing w:val="-4"/>
          <w:sz w:val="28"/>
          <w:szCs w:val="28"/>
          <w:lang w:eastAsia="ru-RU"/>
        </w:rPr>
        <w:t>истечении одного месяца со дня его официального опубликования.</w:t>
      </w:r>
    </w:p>
    <w:p w:rsidR="0049797F" w:rsidRPr="002D7145" w:rsidRDefault="0049797F" w:rsidP="00C64A37">
      <w:pPr>
        <w:widowControl w:val="0"/>
        <w:autoSpaceDE w:val="0"/>
        <w:autoSpaceDN w:val="0"/>
        <w:adjustRightInd w:val="0"/>
        <w:spacing w:after="0" w:line="240" w:lineRule="auto"/>
        <w:jc w:val="both"/>
        <w:rPr>
          <w:rFonts w:ascii="Times New Roman" w:hAnsi="Times New Roman"/>
          <w:sz w:val="28"/>
          <w:szCs w:val="28"/>
          <w:lang w:eastAsia="ru-RU"/>
        </w:rPr>
      </w:pPr>
      <w:r w:rsidRPr="002D7145">
        <w:rPr>
          <w:rFonts w:ascii="Times New Roman" w:hAnsi="Times New Roman"/>
          <w:sz w:val="28"/>
          <w:szCs w:val="28"/>
          <w:lang w:eastAsia="ru-RU"/>
        </w:rPr>
        <w:t xml:space="preserve">         7. </w:t>
      </w:r>
      <w:r w:rsidRPr="002D7145">
        <w:rPr>
          <w:rFonts w:ascii="Times New Roman" w:hAnsi="Times New Roman"/>
          <w:color w:val="000000"/>
          <w:spacing w:val="-1"/>
          <w:sz w:val="28"/>
          <w:szCs w:val="28"/>
          <w:lang w:eastAsia="ru-RU"/>
        </w:rPr>
        <w:t>Опубликовать   настоящее  решение  на официальном сайте муниципального образования «Сюмсинский район» в разделе муниципальное образование «</w:t>
      </w:r>
      <w:r>
        <w:rPr>
          <w:rFonts w:ascii="Times New Roman" w:hAnsi="Times New Roman"/>
          <w:color w:val="000000"/>
          <w:spacing w:val="-1"/>
          <w:sz w:val="28"/>
          <w:szCs w:val="28"/>
          <w:lang w:eastAsia="ru-RU"/>
        </w:rPr>
        <w:t>Муки-Каксинское</w:t>
      </w:r>
      <w:r w:rsidRPr="002D7145">
        <w:rPr>
          <w:rFonts w:ascii="Times New Roman" w:hAnsi="Times New Roman"/>
          <w:color w:val="000000"/>
          <w:spacing w:val="-1"/>
          <w:sz w:val="28"/>
          <w:szCs w:val="28"/>
          <w:lang w:eastAsia="ru-RU"/>
        </w:rPr>
        <w:t>».</w:t>
      </w: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p w:rsidR="0049797F" w:rsidRDefault="0049797F" w:rsidP="00C64A37">
      <w:pPr>
        <w:spacing w:after="0" w:line="240" w:lineRule="auto"/>
        <w:rPr>
          <w:rFonts w:ascii="Times New Roman" w:hAnsi="Times New Roman"/>
          <w:sz w:val="28"/>
          <w:szCs w:val="28"/>
        </w:rPr>
      </w:pPr>
      <w:r>
        <w:rPr>
          <w:rFonts w:ascii="Times New Roman" w:hAnsi="Times New Roman"/>
          <w:sz w:val="28"/>
          <w:szCs w:val="28"/>
        </w:rPr>
        <w:t>«Муки-Каксинское»</w:t>
      </w:r>
      <w:r>
        <w:rPr>
          <w:rFonts w:ascii="Times New Roman" w:hAnsi="Times New Roman"/>
          <w:sz w:val="28"/>
          <w:szCs w:val="28"/>
        </w:rPr>
        <w:tab/>
        <w:t xml:space="preserve">                                                                   А.П. Сидорова</w:t>
      </w: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p>
    <w:p w:rsidR="0049797F" w:rsidRDefault="0049797F" w:rsidP="00C64A37">
      <w:pPr>
        <w:spacing w:after="0" w:line="240" w:lineRule="auto"/>
        <w:rPr>
          <w:rFonts w:ascii="Times New Roman" w:hAnsi="Times New Roman"/>
          <w:sz w:val="28"/>
          <w:szCs w:val="28"/>
        </w:rPr>
      </w:pPr>
      <w:r>
        <w:rPr>
          <w:rFonts w:ascii="Times New Roman" w:hAnsi="Times New Roman"/>
          <w:sz w:val="28"/>
          <w:szCs w:val="28"/>
        </w:rPr>
        <w:t>с. Муки-Какси</w:t>
      </w:r>
    </w:p>
    <w:p w:rsidR="0049797F" w:rsidRDefault="0049797F" w:rsidP="00C64A37">
      <w:pPr>
        <w:spacing w:after="0" w:line="240" w:lineRule="auto"/>
        <w:rPr>
          <w:rFonts w:ascii="Times New Roman" w:hAnsi="Times New Roman"/>
          <w:sz w:val="28"/>
          <w:szCs w:val="28"/>
        </w:rPr>
      </w:pPr>
      <w:r>
        <w:rPr>
          <w:rFonts w:ascii="Times New Roman" w:hAnsi="Times New Roman"/>
          <w:sz w:val="28"/>
          <w:szCs w:val="28"/>
        </w:rPr>
        <w:t>.11.2019 г.</w:t>
      </w:r>
    </w:p>
    <w:p w:rsidR="0049797F" w:rsidRDefault="0049797F" w:rsidP="00C64A37">
      <w:pPr>
        <w:spacing w:after="0" w:line="240" w:lineRule="auto"/>
        <w:rPr>
          <w:rFonts w:ascii="Times New Roman" w:hAnsi="Times New Roman"/>
          <w:sz w:val="28"/>
          <w:szCs w:val="28"/>
        </w:rPr>
      </w:pPr>
      <w:r>
        <w:rPr>
          <w:rFonts w:ascii="Times New Roman" w:hAnsi="Times New Roman"/>
          <w:sz w:val="28"/>
          <w:szCs w:val="28"/>
        </w:rPr>
        <w:t xml:space="preserve">№ </w:t>
      </w:r>
    </w:p>
    <w:sectPr w:rsidR="0049797F" w:rsidSect="001D5C57">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E57"/>
    <w:rsid w:val="00055DB9"/>
    <w:rsid w:val="0007387C"/>
    <w:rsid w:val="000D36E2"/>
    <w:rsid w:val="0012141B"/>
    <w:rsid w:val="00121E57"/>
    <w:rsid w:val="0017402A"/>
    <w:rsid w:val="00191B87"/>
    <w:rsid w:val="001D5C57"/>
    <w:rsid w:val="001F7C24"/>
    <w:rsid w:val="00240A3E"/>
    <w:rsid w:val="002D7145"/>
    <w:rsid w:val="0030001F"/>
    <w:rsid w:val="0036607E"/>
    <w:rsid w:val="00392FC9"/>
    <w:rsid w:val="003E0EB5"/>
    <w:rsid w:val="004119D8"/>
    <w:rsid w:val="00432483"/>
    <w:rsid w:val="00474F99"/>
    <w:rsid w:val="0049325D"/>
    <w:rsid w:val="0049797F"/>
    <w:rsid w:val="004A59EB"/>
    <w:rsid w:val="004B60AE"/>
    <w:rsid w:val="00517C10"/>
    <w:rsid w:val="00576974"/>
    <w:rsid w:val="005F217F"/>
    <w:rsid w:val="00603BE3"/>
    <w:rsid w:val="006E566D"/>
    <w:rsid w:val="00701696"/>
    <w:rsid w:val="00757579"/>
    <w:rsid w:val="0076656A"/>
    <w:rsid w:val="00793983"/>
    <w:rsid w:val="007959C7"/>
    <w:rsid w:val="007C23CD"/>
    <w:rsid w:val="007C3BB9"/>
    <w:rsid w:val="007D383F"/>
    <w:rsid w:val="00873B63"/>
    <w:rsid w:val="00880885"/>
    <w:rsid w:val="008D57BF"/>
    <w:rsid w:val="00934059"/>
    <w:rsid w:val="009C7FC5"/>
    <w:rsid w:val="009D315C"/>
    <w:rsid w:val="009D79C6"/>
    <w:rsid w:val="00A5773D"/>
    <w:rsid w:val="00A96FE5"/>
    <w:rsid w:val="00B06669"/>
    <w:rsid w:val="00B637F7"/>
    <w:rsid w:val="00B771C7"/>
    <w:rsid w:val="00C41A8C"/>
    <w:rsid w:val="00C47261"/>
    <w:rsid w:val="00C64A37"/>
    <w:rsid w:val="00CE59C0"/>
    <w:rsid w:val="00D82E0E"/>
    <w:rsid w:val="00E4737A"/>
    <w:rsid w:val="00E53E79"/>
    <w:rsid w:val="00EC311E"/>
    <w:rsid w:val="00FD1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73D"/>
    <w:rPr>
      <w:rFonts w:ascii="Tahoma" w:eastAsia="Times New Roman" w:hAnsi="Tahoma" w:cs="Tahoma"/>
      <w:sz w:val="16"/>
      <w:szCs w:val="16"/>
    </w:rPr>
  </w:style>
  <w:style w:type="character" w:styleId="Hyperlink">
    <w:name w:val="Hyperlink"/>
    <w:basedOn w:val="DefaultParagraphFont"/>
    <w:uiPriority w:val="99"/>
    <w:rsid w:val="00191B87"/>
    <w:rPr>
      <w:rFonts w:cs="Times New Roman"/>
      <w:color w:val="0000FF"/>
      <w:u w:val="single"/>
    </w:rPr>
  </w:style>
  <w:style w:type="paragraph" w:styleId="NoSpacing">
    <w:name w:val="No Spacing"/>
    <w:uiPriority w:val="99"/>
    <w:qFormat/>
    <w:rsid w:val="004119D8"/>
    <w:rPr>
      <w:lang w:eastAsia="en-US"/>
    </w:rPr>
  </w:style>
</w:styles>
</file>

<file path=word/webSettings.xml><?xml version="1.0" encoding="utf-8"?>
<w:webSettings xmlns:r="http://schemas.openxmlformats.org/officeDocument/2006/relationships" xmlns:w="http://schemas.openxmlformats.org/wordprocessingml/2006/main">
  <w:divs>
    <w:div w:id="1705978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761</Words>
  <Characters>4340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User</cp:lastModifiedBy>
  <cp:revision>5</cp:revision>
  <cp:lastPrinted>2019-10-02T04:38:00Z</cp:lastPrinted>
  <dcterms:created xsi:type="dcterms:W3CDTF">2019-11-12T07:03:00Z</dcterms:created>
  <dcterms:modified xsi:type="dcterms:W3CDTF">2019-11-12T07:59:00Z</dcterms:modified>
</cp:coreProperties>
</file>